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ED" w:rsidRDefault="00D91FB7">
      <w:pPr>
        <w:pStyle w:val="20"/>
        <w:keepNext/>
        <w:keepLines/>
        <w:shd w:val="clear" w:color="auto" w:fill="auto"/>
        <w:spacing w:after="188" w:line="290" w:lineRule="exact"/>
        <w:ind w:left="1480"/>
      </w:pPr>
      <w:bookmarkStart w:id="0" w:name="bookmark0"/>
      <w:r>
        <w:t>МЭРИЯ ГОРОДА НОВОСИБИРСКА</w:t>
      </w:r>
      <w:bookmarkEnd w:id="0"/>
    </w:p>
    <w:p w:rsidR="004E34ED" w:rsidRDefault="00D91FB7">
      <w:pPr>
        <w:pStyle w:val="1"/>
        <w:shd w:val="clear" w:color="auto" w:fill="auto"/>
        <w:spacing w:before="0" w:after="192" w:line="250" w:lineRule="exact"/>
        <w:ind w:left="2280"/>
      </w:pPr>
      <w:r>
        <w:t>ГЛАВНОЕ УПРАВЛЕНИЕ ОБРАЗОВАНИЯ</w:t>
      </w:r>
    </w:p>
    <w:p w:rsidR="004E34ED" w:rsidRDefault="00D91FB7">
      <w:pPr>
        <w:pStyle w:val="11"/>
        <w:keepNext/>
        <w:keepLines/>
        <w:shd w:val="clear" w:color="auto" w:fill="auto"/>
        <w:spacing w:before="0" w:after="379" w:line="310" w:lineRule="exact"/>
        <w:ind w:left="3980"/>
      </w:pPr>
      <w:bookmarkStart w:id="1" w:name="bookmark1"/>
      <w:proofErr w:type="gramStart"/>
      <w:r>
        <w:t>П</w:t>
      </w:r>
      <w:proofErr w:type="gramEnd"/>
      <w:r>
        <w:t xml:space="preserve"> Р И К А 3</w:t>
      </w:r>
      <w:bookmarkEnd w:id="1"/>
    </w:p>
    <w:p w:rsidR="004E34ED" w:rsidRPr="009537AC" w:rsidRDefault="00D91FB7" w:rsidP="009537AC">
      <w:pPr>
        <w:pStyle w:val="1"/>
        <w:shd w:val="clear" w:color="auto" w:fill="auto"/>
        <w:tabs>
          <w:tab w:val="left" w:pos="8209"/>
        </w:tabs>
        <w:spacing w:before="0" w:after="559" w:line="250" w:lineRule="exact"/>
        <w:rPr>
          <w:lang w:val="ru-RU"/>
        </w:rPr>
      </w:pPr>
      <w:r>
        <w:rPr>
          <w:rStyle w:val="-1pt"/>
        </w:rPr>
        <w:t xml:space="preserve">От </w:t>
      </w:r>
      <w:r w:rsidR="003062A2">
        <w:rPr>
          <w:rStyle w:val="-1pt"/>
          <w:lang w:val="ru-RU"/>
        </w:rPr>
        <w:t xml:space="preserve"> </w:t>
      </w:r>
      <w:bookmarkStart w:id="2" w:name="_GoBack"/>
      <w:bookmarkEnd w:id="2"/>
      <w:r w:rsidR="009537AC">
        <w:rPr>
          <w:rStyle w:val="-1pt"/>
          <w:lang w:val="ru-RU"/>
        </w:rPr>
        <w:t>08.06.2015</w:t>
      </w:r>
      <w:r>
        <w:rPr>
          <w:rStyle w:val="-1pt"/>
        </w:rPr>
        <w:tab/>
        <w:t>№</w:t>
      </w:r>
      <w:r w:rsidR="009537AC">
        <w:rPr>
          <w:rStyle w:val="-1pt"/>
          <w:lang w:val="ru-RU"/>
        </w:rPr>
        <w:t xml:space="preserve"> 640-од</w:t>
      </w:r>
    </w:p>
    <w:p w:rsidR="004E34ED" w:rsidRDefault="00D91FB7">
      <w:pPr>
        <w:pStyle w:val="1"/>
        <w:shd w:val="clear" w:color="auto" w:fill="auto"/>
        <w:spacing w:before="0" w:after="236" w:line="317" w:lineRule="exact"/>
        <w:ind w:left="20" w:right="1420"/>
      </w:pPr>
      <w:r>
        <w:t>О завершении срока действия горо</w:t>
      </w:r>
      <w:proofErr w:type="gramStart"/>
      <w:r>
        <w:t>д-</w:t>
      </w:r>
      <w:proofErr w:type="gramEnd"/>
      <w:r>
        <w:br/>
      </w:r>
      <w:proofErr w:type="spellStart"/>
      <w:r>
        <w:t>ской</w:t>
      </w:r>
      <w:proofErr w:type="spellEnd"/>
      <w:r>
        <w:t xml:space="preserve"> экспериментальной площадки</w:t>
      </w:r>
    </w:p>
    <w:p w:rsidR="004E34ED" w:rsidRDefault="00D91FB7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 xml:space="preserve">На основании приказа Главного управления образования </w:t>
      </w:r>
      <w:r w:rsidR="009537AC">
        <w:rPr>
          <w:lang w:val="ru-RU"/>
        </w:rPr>
        <w:t>м</w:t>
      </w:r>
      <w:proofErr w:type="spellStart"/>
      <w:r w:rsidR="009537AC">
        <w:t>эри</w:t>
      </w:r>
      <w:proofErr w:type="spellEnd"/>
      <w:r w:rsidR="009537AC">
        <w:rPr>
          <w:lang w:val="ru-RU"/>
        </w:rPr>
        <w:t>и</w:t>
      </w:r>
      <w:r>
        <w:br/>
      </w:r>
      <w:r>
        <w:t>от 18.09.2014 № 870-од «Об организации работы городского экспертного совета</w:t>
      </w:r>
      <w:r>
        <w:br/>
        <w:t>2014/2015 учебном году», мониторинга результативности деятельности городски</w:t>
      </w:r>
      <w:r w:rsidR="009537AC">
        <w:rPr>
          <w:lang w:val="ru-RU"/>
        </w:rPr>
        <w:t>х</w:t>
      </w:r>
      <w:r>
        <w:br/>
        <w:t>экспериментальных площадок (ГЭП), решения городского экспертного совета п</w:t>
      </w:r>
      <w:r w:rsidR="009537AC">
        <w:rPr>
          <w:lang w:val="ru-RU"/>
        </w:rPr>
        <w:t>о</w:t>
      </w:r>
      <w:r>
        <w:br/>
        <w:t>развитию инновационной деятель</w:t>
      </w:r>
      <w:r>
        <w:t>ности (протокол от 23.04.2015 № 2),</w:t>
      </w:r>
      <w:r>
        <w:br/>
        <w:t>ПРИКАЗЫВАЮ:</w:t>
      </w:r>
    </w:p>
    <w:p w:rsidR="004E34ED" w:rsidRDefault="00D91FB7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317" w:lineRule="exact"/>
        <w:ind w:left="20" w:right="40" w:firstLine="700"/>
        <w:jc w:val="both"/>
      </w:pPr>
      <w:r w:rsidRPr="009537AC">
        <w:rPr>
          <w:b/>
        </w:rPr>
        <w:t>Считать завершённой экспериментальную работу ГЭП следующих обще</w:t>
      </w:r>
      <w:r w:rsidR="009537AC" w:rsidRPr="009537AC">
        <w:rPr>
          <w:b/>
        </w:rPr>
        <w:t>образовательных учреждений: МКДОУ №№ 32,</w:t>
      </w:r>
      <w:r w:rsidR="009537AC">
        <w:t xml:space="preserve"> 501, МКОУ </w:t>
      </w:r>
      <w:proofErr w:type="gramStart"/>
      <w:r w:rsidR="009537AC">
        <w:t>С(</w:t>
      </w:r>
      <w:proofErr w:type="gramEnd"/>
      <w:r w:rsidR="009537AC">
        <w:t>К)НШ № 6</w:t>
      </w:r>
      <w:r>
        <w:br/>
        <w:t>МБОУ Гимназия №№ 8, 16. МБОУ Лиц</w:t>
      </w:r>
      <w:r w:rsidR="009537AC">
        <w:t>ей № 22, МБОУ СОШ №№ 1, 134, 14</w:t>
      </w:r>
      <w:r w:rsidR="009537AC">
        <w:rPr>
          <w:lang w:val="ru-RU"/>
        </w:rPr>
        <w:t>0,</w:t>
      </w:r>
      <w:r>
        <w:br/>
        <w:t>143, 179.</w:t>
      </w:r>
    </w:p>
    <w:p w:rsidR="004E34ED" w:rsidRDefault="00D91FB7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317" w:lineRule="exact"/>
        <w:ind w:left="20" w:right="40" w:firstLine="700"/>
        <w:jc w:val="both"/>
      </w:pPr>
      <w:r>
        <w:t>Считать завершённой эксперимента</w:t>
      </w:r>
      <w:r w:rsidR="009537AC">
        <w:t>льную работу сетевой ГЭП «И</w:t>
      </w:r>
      <w:proofErr w:type="spellStart"/>
      <w:r w:rsidR="009537AC">
        <w:rPr>
          <w:lang w:val="ru-RU"/>
        </w:rPr>
        <w:t>нстру</w:t>
      </w:r>
      <w:proofErr w:type="spellEnd"/>
      <w:r>
        <w:t>ментально-диагностическое обеспечение внеурочной деятельности школьников</w:t>
      </w:r>
      <w:r w:rsidR="009537AC">
        <w:rPr>
          <w:lang w:val="ru-RU"/>
        </w:rPr>
        <w:t xml:space="preserve"> </w:t>
      </w:r>
      <w:r>
        <w:t>условиях реализации ФГОС» на базе следу</w:t>
      </w:r>
      <w:r w:rsidR="009537AC">
        <w:t>ющих общеобразовательных учрежден</w:t>
      </w:r>
      <w:proofErr w:type="spellStart"/>
      <w:r w:rsidR="009537AC">
        <w:rPr>
          <w:lang w:val="ru-RU"/>
        </w:rPr>
        <w:t>ий</w:t>
      </w:r>
      <w:proofErr w:type="spellEnd"/>
      <w:r w:rsidR="009537AC">
        <w:rPr>
          <w:lang w:val="ru-RU"/>
        </w:rPr>
        <w:t>:</w:t>
      </w:r>
      <w:r>
        <w:t xml:space="preserve"> МБОУ </w:t>
      </w:r>
      <w:r>
        <w:rPr>
          <w:rStyle w:val="-1pt"/>
        </w:rPr>
        <w:t>ДОД</w:t>
      </w:r>
      <w:r>
        <w:t xml:space="preserve"> ЦВР «Галактика», МБОУ </w:t>
      </w:r>
      <w:r>
        <w:rPr>
          <w:rStyle w:val="-1pt"/>
        </w:rPr>
        <w:t>ДОД</w:t>
      </w:r>
      <w:r>
        <w:t xml:space="preserve"> ДДТ «О</w:t>
      </w:r>
      <w:r>
        <w:t>ктябрьский», МБОУ Д</w:t>
      </w:r>
      <w:r>
        <w:t>ЦДО «Алые паруса», МБОУ СОШ №№ 61, 168.</w:t>
      </w:r>
    </w:p>
    <w:p w:rsidR="004E34ED" w:rsidRDefault="00D91FB7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317" w:lineRule="exact"/>
        <w:ind w:left="20" w:right="40" w:firstLine="700"/>
        <w:jc w:val="both"/>
      </w:pPr>
      <w:proofErr w:type="gramStart"/>
      <w:r>
        <w:t>Считать завершённой экспериментальную работу сетевой ГЭП «Форми</w:t>
      </w:r>
      <w:r>
        <w:t>рование дидактической готовности воспитателей как одного их компонент</w:t>
      </w:r>
      <w:r w:rsidR="009537AC">
        <w:rPr>
          <w:lang w:val="ru-RU"/>
        </w:rPr>
        <w:t>н</w:t>
      </w:r>
      <w:r>
        <w:t>о</w:t>
      </w:r>
      <w:r w:rsidR="009537AC">
        <w:rPr>
          <w:lang w:val="ru-RU"/>
        </w:rPr>
        <w:t xml:space="preserve"> </w:t>
      </w:r>
      <w:r>
        <w:t>профессионально-педагогической компетентности в условиях пер</w:t>
      </w:r>
      <w:r>
        <w:t>ехода на ФГТ</w:t>
      </w:r>
      <w:r w:rsidR="009537AC">
        <w:rPr>
          <w:lang w:val="ru-RU"/>
        </w:rPr>
        <w:t xml:space="preserve"> </w:t>
      </w:r>
      <w:r>
        <w:t>на базе следующих общеобразовательных учреждений; МК ДОУ д/с №№ 4, 8</w:t>
      </w:r>
      <w:r w:rsidR="009537AC">
        <w:rPr>
          <w:lang w:val="ru-RU"/>
        </w:rPr>
        <w:t xml:space="preserve">0, </w:t>
      </w:r>
      <w:r>
        <w:t>158, 172, 178, 191, 192, 195, 275, 346, 356, 402, 41 1, 424, 444, 461, 485, 507, МЮТ</w:t>
      </w:r>
      <w:r w:rsidR="009537AC">
        <w:rPr>
          <w:lang w:val="ru-RU"/>
        </w:rPr>
        <w:t xml:space="preserve"> </w:t>
      </w:r>
      <w:r>
        <w:t>Прогимназия № 1, МБОУ СОШ № 198.</w:t>
      </w:r>
      <w:proofErr w:type="gramEnd"/>
    </w:p>
    <w:p w:rsidR="004E34ED" w:rsidRDefault="00D91FB7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317" w:lineRule="exact"/>
        <w:ind w:left="20" w:right="40" w:firstLine="700"/>
        <w:jc w:val="both"/>
      </w:pPr>
      <w:r>
        <w:t>Считать завершённой экспериментальную работу сетевой ГЭ</w:t>
      </w:r>
      <w:r>
        <w:t>П «Непре</w:t>
      </w:r>
      <w:r>
        <w:t>рывное духовное, художественно-эстетическое развитие (воспитание) обучаю</w:t>
      </w:r>
      <w:r>
        <w:t xml:space="preserve">щихся через визуальное искусство» на базе следующих </w:t>
      </w:r>
      <w:r w:rsidR="009537AC">
        <w:t>общеобразовательных</w:t>
      </w:r>
      <w:r w:rsidR="009537AC">
        <w:rPr>
          <w:lang w:val="ru-RU"/>
        </w:rPr>
        <w:t xml:space="preserve"> </w:t>
      </w:r>
      <w:r>
        <w:t>учреждений: МАОУ ОЦ «Горностай», МБОУ Гимназия №№ 5, 14, МБОУ СОИ</w:t>
      </w:r>
      <w:r w:rsidR="009537AC">
        <w:rPr>
          <w:lang w:val="ru-RU"/>
        </w:rPr>
        <w:t xml:space="preserve"> </w:t>
      </w:r>
      <w:r>
        <w:t>№№7,36,58,90, 131, 144, 197.</w:t>
      </w:r>
    </w:p>
    <w:p w:rsidR="004E34ED" w:rsidRPr="003062A2" w:rsidRDefault="00D91FB7" w:rsidP="003062A2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firstLine="700"/>
        <w:jc w:val="both"/>
      </w:pPr>
      <w:r>
        <w:t>МКОУ ДОВ</w:t>
      </w:r>
      <w:r>
        <w:t xml:space="preserve"> «ГЦРО» (директор </w:t>
      </w:r>
      <w:proofErr w:type="spellStart"/>
      <w:r>
        <w:t>Щербаненко</w:t>
      </w:r>
      <w:proofErr w:type="spellEnd"/>
      <w:r>
        <w:t xml:space="preserve"> О. Н.) обобщить результат!</w:t>
      </w:r>
      <w:r>
        <w:br/>
        <w:t xml:space="preserve">экспериментальной деятельности ОУ, результаты опубликовать в </w:t>
      </w:r>
      <w:r w:rsidR="009537AC">
        <w:t>информационно</w:t>
      </w:r>
      <w:r>
        <w:t>м вестнике «Педагогическое обозрение».</w:t>
      </w:r>
    </w:p>
    <w:p w:rsidR="003062A2" w:rsidRDefault="003062A2" w:rsidP="003062A2">
      <w:pPr>
        <w:pStyle w:val="1"/>
        <w:numPr>
          <w:ilvl w:val="0"/>
          <w:numId w:val="1"/>
        </w:numPr>
        <w:tabs>
          <w:tab w:val="left" w:pos="1014"/>
        </w:tabs>
        <w:spacing w:before="0" w:after="0" w:line="240" w:lineRule="auto"/>
        <w:jc w:val="both"/>
      </w:pPr>
      <w:r>
        <w:lastRenderedPageBreak/>
        <w:t>Руководителям образовательных учреждений» участвовавших в экспериментальной деятельности, обобщить инновационный опыт, полученный в ходе реализации эксперимента.</w:t>
      </w:r>
    </w:p>
    <w:p w:rsidR="003062A2" w:rsidRDefault="003062A2" w:rsidP="003062A2">
      <w:pPr>
        <w:pStyle w:val="1"/>
        <w:numPr>
          <w:ilvl w:val="0"/>
          <w:numId w:val="1"/>
        </w:numPr>
        <w:tabs>
          <w:tab w:val="left" w:pos="1014"/>
        </w:tabs>
        <w:spacing w:before="0" w:after="0" w:line="240" w:lineRule="auto"/>
        <w:jc w:val="both"/>
      </w:pPr>
      <w:r>
        <w:t xml:space="preserve">Контроль исполнения приказа оставляю за собой. </w:t>
      </w:r>
    </w:p>
    <w:p w:rsidR="003062A2" w:rsidRDefault="003062A2" w:rsidP="003062A2">
      <w:pPr>
        <w:pStyle w:val="1"/>
        <w:tabs>
          <w:tab w:val="left" w:pos="1014"/>
        </w:tabs>
        <w:spacing w:line="317" w:lineRule="exact"/>
        <w:ind w:right="40"/>
        <w:jc w:val="both"/>
      </w:pPr>
    </w:p>
    <w:p w:rsidR="003062A2" w:rsidRDefault="003062A2" w:rsidP="003062A2">
      <w:pPr>
        <w:pStyle w:val="1"/>
        <w:tabs>
          <w:tab w:val="left" w:pos="1014"/>
        </w:tabs>
        <w:spacing w:line="317" w:lineRule="exact"/>
        <w:ind w:right="40"/>
        <w:jc w:val="both"/>
      </w:pPr>
      <w:r>
        <w:t>Начальник управления</w:t>
      </w:r>
      <w:r>
        <w:tab/>
      </w:r>
      <w:r>
        <w:tab/>
      </w:r>
      <w:r>
        <w:rPr>
          <w:lang w:val="ru-RU"/>
        </w:rPr>
        <w:t xml:space="preserve">                                 </w:t>
      </w:r>
      <w:r>
        <w:t xml:space="preserve">Н. Н. </w:t>
      </w:r>
      <w:proofErr w:type="spellStart"/>
      <w:r>
        <w:t>Копаева</w:t>
      </w:r>
      <w:proofErr w:type="spellEnd"/>
    </w:p>
    <w:sectPr w:rsidR="003062A2" w:rsidSect="009537AC">
      <w:type w:val="continuous"/>
      <w:pgSz w:w="11905" w:h="16837"/>
      <w:pgMar w:top="1938" w:right="706" w:bottom="202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B7" w:rsidRDefault="00D91FB7">
      <w:r>
        <w:separator/>
      </w:r>
    </w:p>
  </w:endnote>
  <w:endnote w:type="continuationSeparator" w:id="0">
    <w:p w:rsidR="00D91FB7" w:rsidRDefault="00D9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B7" w:rsidRDefault="00D91FB7"/>
  </w:footnote>
  <w:footnote w:type="continuationSeparator" w:id="0">
    <w:p w:rsidR="00D91FB7" w:rsidRDefault="00D91F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307A0"/>
    <w:multiLevelType w:val="multilevel"/>
    <w:tmpl w:val="864EF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ED"/>
    <w:rsid w:val="003062A2"/>
    <w:rsid w:val="004E34ED"/>
    <w:rsid w:val="009537AC"/>
    <w:rsid w:val="00D9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9"/>
      <w:szCs w:val="29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-1pt">
    <w:name w:val="Основной текст + Интервал -1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80"/>
      <w:sz w:val="29"/>
      <w:szCs w:val="29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9"/>
      <w:szCs w:val="29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-1pt">
    <w:name w:val="Основной текст + Интервал -1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80"/>
      <w:sz w:val="29"/>
      <w:szCs w:val="29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2016-01-20T08:39:00Z</dcterms:created>
  <dcterms:modified xsi:type="dcterms:W3CDTF">2016-01-20T08:52:00Z</dcterms:modified>
</cp:coreProperties>
</file>